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48581" w14:textId="574AFA07" w:rsidR="00FA24B0" w:rsidRDefault="00FA24B0" w:rsidP="00FA24B0">
      <w:pPr>
        <w:spacing w:after="0" w:line="360" w:lineRule="auto"/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031/2025</w:t>
      </w:r>
    </w:p>
    <w:p w14:paraId="523BD2DE" w14:textId="77777777" w:rsidR="00252F92" w:rsidRDefault="00252F92" w:rsidP="00FA24B0">
      <w:pPr>
        <w:spacing w:after="0" w:line="360" w:lineRule="auto"/>
        <w:ind w:firstLine="3686"/>
        <w:rPr>
          <w:rFonts w:ascii="Times New Roman" w:hAnsi="Times New Roman" w:cs="Times New Roman"/>
          <w:b/>
          <w:sz w:val="28"/>
          <w:szCs w:val="28"/>
        </w:rPr>
      </w:pPr>
    </w:p>
    <w:p w14:paraId="46327882" w14:textId="27B77795" w:rsidR="00FA24B0" w:rsidRDefault="00FA24B0" w:rsidP="00FA24B0">
      <w:pPr>
        <w:spacing w:after="0" w:line="360" w:lineRule="auto"/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EXONERA ASSESSORA DE BANCADA CC 1 DA CÂMARA DE VEREADORES E DA OUTRAS PROVIDENCIAS.</w:t>
      </w:r>
    </w:p>
    <w:p w14:paraId="1945FA7B" w14:textId="77777777" w:rsidR="00FA24B0" w:rsidRDefault="00FA24B0" w:rsidP="00FA24B0">
      <w:pPr>
        <w:spacing w:after="0" w:line="36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2CA6FFB3" w14:textId="77777777" w:rsidR="00FA24B0" w:rsidRDefault="00FA24B0" w:rsidP="00FA24B0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GILMAR GONÇALVES DE LIMA</w:t>
      </w:r>
      <w:r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1DAC46A7" w14:textId="5C156F74" w:rsidR="00FA24B0" w:rsidRDefault="00FA24B0" w:rsidP="00FA24B0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>
        <w:rPr>
          <w:rFonts w:ascii="Times New Roman" w:hAnsi="Times New Roman" w:cs="Times New Roman"/>
          <w:b/>
          <w:sz w:val="28"/>
          <w:szCs w:val="28"/>
        </w:rPr>
        <w:t xml:space="preserve">EXONERA </w:t>
      </w:r>
      <w:r>
        <w:rPr>
          <w:rFonts w:ascii="Times New Roman" w:hAnsi="Times New Roman" w:cs="Times New Roman"/>
          <w:bCs/>
          <w:sz w:val="28"/>
          <w:szCs w:val="28"/>
        </w:rPr>
        <w:t xml:space="preserve">a Senhora </w:t>
      </w:r>
      <w:r>
        <w:rPr>
          <w:rFonts w:ascii="Times New Roman" w:hAnsi="Times New Roman" w:cs="Times New Roman"/>
          <w:b/>
          <w:sz w:val="28"/>
          <w:szCs w:val="28"/>
        </w:rPr>
        <w:t>MARINES DE MOURA ROSA</w:t>
      </w:r>
      <w:r>
        <w:rPr>
          <w:rFonts w:ascii="Times New Roman" w:hAnsi="Times New Roman" w:cs="Times New Roman"/>
          <w:sz w:val="28"/>
          <w:szCs w:val="28"/>
        </w:rPr>
        <w:t xml:space="preserve">, no cargo de </w:t>
      </w:r>
      <w:r>
        <w:rPr>
          <w:rFonts w:ascii="Times New Roman" w:hAnsi="Times New Roman" w:cs="Times New Roman"/>
          <w:b/>
          <w:bCs/>
          <w:sz w:val="28"/>
          <w:szCs w:val="28"/>
        </w:rPr>
        <w:t>ASSESSOR DE BANCADA CC 1</w:t>
      </w:r>
      <w:r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 e Lei Municipal 1844/12, a contar de </w:t>
      </w:r>
      <w:bookmarkStart w:id="0" w:name="_Hlk215579747"/>
      <w:r w:rsidR="0048731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Dezembro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2025.</w:t>
      </w:r>
      <w:bookmarkEnd w:id="0"/>
    </w:p>
    <w:p w14:paraId="49E347A0" w14:textId="669F57D9" w:rsidR="00FA24B0" w:rsidRPr="00252F92" w:rsidRDefault="00FA24B0" w:rsidP="00252F92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Esta Portaria entrará em vigor na data de sua publicação, </w:t>
      </w:r>
      <w:r>
        <w:rPr>
          <w:rFonts w:ascii="Times New Roman" w:eastAsia="Calibri" w:hAnsi="Times New Roman" w:cs="Times New Roman"/>
          <w:sz w:val="28"/>
          <w:szCs w:val="28"/>
        </w:rPr>
        <w:t>revogadas disposições em contrário.</w:t>
      </w:r>
      <w:r w:rsidR="00252F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F3FB226" w14:textId="6860ECF5" w:rsidR="00FA24B0" w:rsidRDefault="00FA24B0" w:rsidP="00FA24B0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Pr="00FA24B0">
        <w:rPr>
          <w:rFonts w:ascii="Times New Roman" w:hAnsi="Times New Roman" w:cs="Times New Roman"/>
          <w:sz w:val="28"/>
          <w:szCs w:val="28"/>
        </w:rPr>
        <w:t xml:space="preserve">01 de </w:t>
      </w:r>
      <w:proofErr w:type="gramStart"/>
      <w:r w:rsidRPr="00FA24B0">
        <w:rPr>
          <w:rFonts w:ascii="Times New Roman" w:hAnsi="Times New Roman" w:cs="Times New Roman"/>
          <w:sz w:val="28"/>
          <w:szCs w:val="28"/>
        </w:rPr>
        <w:t>Dezembro</w:t>
      </w:r>
      <w:proofErr w:type="gramEnd"/>
      <w:r w:rsidRPr="00FA24B0">
        <w:rPr>
          <w:rFonts w:ascii="Times New Roman" w:hAnsi="Times New Roman" w:cs="Times New Roman"/>
          <w:sz w:val="28"/>
          <w:szCs w:val="28"/>
        </w:rPr>
        <w:t xml:space="preserve"> de 2025.</w:t>
      </w:r>
    </w:p>
    <w:p w14:paraId="39A21A4C" w14:textId="77777777" w:rsidR="00FA24B0" w:rsidRDefault="00FA24B0" w:rsidP="00FA24B0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AD79BD2" w14:textId="5CFE5BBA" w:rsidR="00FA24B0" w:rsidRDefault="00FA24B0" w:rsidP="00FA24B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Vereador Gilmar Gonçalves de Lima</w:t>
      </w:r>
    </w:p>
    <w:p w14:paraId="5C818255" w14:textId="77777777" w:rsidR="00FA24B0" w:rsidRDefault="00FA24B0" w:rsidP="00FA24B0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2C6AA4E5" w14:textId="77777777" w:rsidR="00D3499B" w:rsidRDefault="00D3499B"/>
    <w:sectPr w:rsidR="00D3499B" w:rsidSect="00FA24B0">
      <w:pgSz w:w="11906" w:h="16838" w:code="9"/>
      <w:pgMar w:top="2835" w:right="1416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0FE"/>
    <w:rsid w:val="00223FFF"/>
    <w:rsid w:val="00252F92"/>
    <w:rsid w:val="004470FE"/>
    <w:rsid w:val="0048731E"/>
    <w:rsid w:val="00B03928"/>
    <w:rsid w:val="00D3499B"/>
    <w:rsid w:val="00DB1691"/>
    <w:rsid w:val="00E1292F"/>
    <w:rsid w:val="00FA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1076"/>
  <w15:chartTrackingRefBased/>
  <w15:docId w15:val="{54919BAD-F8DD-4501-B372-06D67884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B0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4470F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470F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470F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470F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470F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470F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470F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470F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470F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470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470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470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470F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470FE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470F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470F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470F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470F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470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4470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470FE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4470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470FE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470F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470FE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4470FE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470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470FE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470F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cp:lastPrinted>2025-12-02T18:31:00Z</cp:lastPrinted>
  <dcterms:created xsi:type="dcterms:W3CDTF">2025-12-02T17:53:00Z</dcterms:created>
  <dcterms:modified xsi:type="dcterms:W3CDTF">2025-12-02T18:31:00Z</dcterms:modified>
</cp:coreProperties>
</file>